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Pr>
          <w:rFonts w:ascii="Times New Roman" w:hAnsi="Times New Roman"/>
          <w:b/>
          <w:bCs/>
          <w:color w:val="000080"/>
          <w:sz w:val="20"/>
          <w:szCs w:val="20"/>
          <w:lang w:val="en-US"/>
        </w:rPr>
        <w:t>.2018</w:t>
      </w:r>
    </w:p>
    <w:p w:rsidR="00193093" w:rsidRPr="00A83B97"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Pr>
          <w:rFonts w:ascii="Times New Roman" w:hAnsi="Times New Roman"/>
          <w:color w:val="000080"/>
          <w:sz w:val="18"/>
          <w:szCs w:val="18"/>
          <w:lang w:val="uk-UA"/>
        </w:rPr>
        <w:t xml:space="preserve"> 30.06.2018</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082651"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082651"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082651" w:rsidRDefault="00082651" w:rsidP="00082651">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4 роки 10 місяців, заочна форма навчання (240,00 кредитів ЄКТС)</w:t>
      </w:r>
    </w:p>
    <w:p w:rsidR="00082651" w:rsidRDefault="00082651" w:rsidP="00082651">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4 year 10 months, part-time form of studies (240.00 credits ECTS) </w:t>
      </w:r>
    </w:p>
    <w:p w:rsidR="00193093" w:rsidRPr="00082651" w:rsidRDefault="00193093" w:rsidP="00193093">
      <w:pPr>
        <w:widowControl w:val="0"/>
        <w:autoSpaceDE w:val="0"/>
        <w:autoSpaceDN w:val="0"/>
        <w:adjustRightInd w:val="0"/>
        <w:spacing w:after="0" w:line="240" w:lineRule="auto"/>
        <w:rPr>
          <w:rFonts w:ascii="Times New Roman" w:hAnsi="Times New Roman"/>
          <w:color w:val="000000"/>
          <w:sz w:val="8"/>
          <w:szCs w:val="16"/>
          <w:lang w:val="en-US"/>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193093" w:rsidRPr="00040C3A"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040C3A">
        <w:rPr>
          <w:rFonts w:ascii="Times New Roman" w:hAnsi="Times New Roman"/>
          <w:color w:val="000000"/>
          <w:sz w:val="16"/>
          <w:szCs w:val="16"/>
          <w:lang w:val="uk-UA"/>
        </w:rPr>
        <w:t xml:space="preserve">Повна загальна середня освіта, на основі результатів зовнішнього незалежного оцінювання (вступних випробувань) </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 xml:space="preserve">Complete secondary education on the basis of external independent testing (admission tests) </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uk-UA"/>
        </w:rPr>
        <w:lastRenderedPageBreak/>
        <w:t>4.  ІНФОРМАЦІЯ ПРО ЗМІСТ ТА РЕЗУЛЬТАТИ НАВЧАННЯ</w:t>
      </w:r>
    </w:p>
    <w:p w:rsidR="00082651" w:rsidRDefault="00082651" w:rsidP="00082651">
      <w:pPr>
        <w:widowControl w:val="0"/>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en-US"/>
        </w:rPr>
        <w:t>INFORMATION</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ABOUT</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THE</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CONTENTS</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AND</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OUTCOMES</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GAINED</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4.1. Форма навчання</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Mode</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 study</w:t>
      </w:r>
    </w:p>
    <w:p w:rsidR="00082651" w:rsidRDefault="00082651" w:rsidP="00082651">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Заочна</w:t>
      </w:r>
      <w:r>
        <w:rPr>
          <w:rFonts w:ascii="Times New Roman" w:hAnsi="Times New Roman"/>
          <w:sz w:val="16"/>
          <w:szCs w:val="16"/>
          <w:lang w:val="en-US"/>
        </w:rPr>
        <w:t xml:space="preserve"> / Part-time</w:t>
      </w:r>
    </w:p>
    <w:p w:rsidR="00082651" w:rsidRDefault="00082651" w:rsidP="00082651">
      <w:pPr>
        <w:widowControl w:val="0"/>
        <w:autoSpaceDE w:val="0"/>
        <w:autoSpaceDN w:val="0"/>
        <w:adjustRightInd w:val="0"/>
        <w:spacing w:after="0" w:line="240" w:lineRule="auto"/>
        <w:rPr>
          <w:rFonts w:ascii="Times New Roman" w:hAnsi="Times New Roman"/>
          <w:sz w:val="6"/>
          <w:szCs w:val="16"/>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rPr>
        <w:t xml:space="preserve">4.2. Вимоги освітньої програми та </w:t>
      </w:r>
      <w:r>
        <w:rPr>
          <w:rFonts w:ascii="Times New Roman" w:hAnsi="Times New Roman"/>
          <w:b/>
          <w:bCs/>
          <w:color w:val="000000"/>
          <w:sz w:val="14"/>
          <w:szCs w:val="14"/>
          <w:lang w:val="uk-UA"/>
        </w:rPr>
        <w:t>результати навчання за нею</w:t>
      </w:r>
    </w:p>
    <w:p w:rsidR="00082651" w:rsidRDefault="00082651" w:rsidP="00082651">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082651" w:rsidRDefault="00082651" w:rsidP="00082651">
      <w:pPr>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Студент повинен виконати програму підготовки згідно навчального плану, який включає:</w:t>
      </w:r>
    </w:p>
    <w:p w:rsidR="00082651" w:rsidRDefault="00082651" w:rsidP="00082651">
      <w:pPr>
        <w:autoSpaceDE w:val="0"/>
        <w:autoSpaceDN w:val="0"/>
        <w:adjustRightInd w:val="0"/>
        <w:spacing w:after="0" w:line="240" w:lineRule="auto"/>
        <w:ind w:left="426" w:hanging="142"/>
        <w:jc w:val="both"/>
        <w:rPr>
          <w:rFonts w:ascii="Times New Roman" w:hAnsi="Times New Roman"/>
          <w:sz w:val="16"/>
          <w:szCs w:val="16"/>
          <w:lang w:val="uk-UA"/>
        </w:rPr>
      </w:pPr>
      <w:r>
        <w:rPr>
          <w:rFonts w:ascii="Times New Roman" w:hAnsi="Times New Roman"/>
          <w:sz w:val="16"/>
          <w:szCs w:val="16"/>
          <w:lang w:val="uk-UA"/>
        </w:rPr>
        <w:t xml:space="preserve">- теоретичне навчання (цикли фундаментальних і гуманітарних та соціально-економічних (_____кредитів ЄКТС) та професійно-орієнтованих (___кредити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(____ кредити ЄКТС) і вибіркової частини (___ кредити ЄКТС); </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виконання курсових робіт і проектів за фаховим спрямуванням (____кредитів ЄКТС);</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підсумкова державна атестація  у формі  комплексного державного екзамену з  фаху (____кредити ЄКТС).</w:t>
      </w:r>
    </w:p>
    <w:p w:rsidR="00082651" w:rsidRDefault="00082651" w:rsidP="00082651">
      <w:pPr>
        <w:autoSpaceDE w:val="0"/>
        <w:autoSpaceDN w:val="0"/>
        <w:adjustRightInd w:val="0"/>
        <w:spacing w:after="0" w:line="240" w:lineRule="auto"/>
        <w:jc w:val="both"/>
        <w:rPr>
          <w:rFonts w:ascii="Times New Roman" w:hAnsi="Times New Roman"/>
          <w:sz w:val="16"/>
          <w:szCs w:val="16"/>
          <w:lang w:val="uk-UA"/>
        </w:rPr>
      </w:pPr>
      <w:r>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проходження підсумкової атестації.</w:t>
      </w:r>
    </w:p>
    <w:p w:rsidR="00082651" w:rsidRDefault="00082651" w:rsidP="00082651">
      <w:pPr>
        <w:autoSpaceDE w:val="0"/>
        <w:autoSpaceDN w:val="0"/>
        <w:adjustRightInd w:val="0"/>
        <w:spacing w:after="0" w:line="240" w:lineRule="auto"/>
        <w:rPr>
          <w:rFonts w:ascii="Times New Roman" w:hAnsi="Times New Roman"/>
          <w:sz w:val="10"/>
          <w:szCs w:val="16"/>
          <w:lang w:val="uk-UA"/>
        </w:rPr>
      </w:pPr>
    </w:p>
    <w:p w:rsidR="00082651" w:rsidRDefault="00082651" w:rsidP="00082651">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Learner must satisfy the programme requirements in the Programme Specification, which includes:</w:t>
      </w:r>
    </w:p>
    <w:p w:rsidR="00082651" w:rsidRDefault="00082651" w:rsidP="00082651">
      <w:pPr>
        <w:autoSpaceDE w:val="0"/>
        <w:autoSpaceDN w:val="0"/>
        <w:adjustRightInd w:val="0"/>
        <w:spacing w:after="0" w:line="240" w:lineRule="auto"/>
        <w:ind w:left="426" w:hanging="142"/>
        <w:jc w:val="both"/>
        <w:rPr>
          <w:rFonts w:ascii="Times New Roman" w:hAnsi="Times New Roman"/>
          <w:sz w:val="16"/>
          <w:szCs w:val="16"/>
          <w:lang w:val="en-US"/>
        </w:rPr>
      </w:pPr>
      <w:r>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course papers and projects in his/her field of study (____ECTS credits);</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en-US"/>
        </w:rPr>
        <w:t>- final state certification in the form of state exam (____ ECTS credits).</w:t>
      </w:r>
    </w:p>
    <w:p w:rsidR="00082651" w:rsidRDefault="00082651" w:rsidP="00082651">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Credits are assigned to the student when he/she successfully (see Grading scheme in 4.4) passes written (or oral) tests and examinations in subjects, defends course papers, passes final examinations</w:t>
      </w:r>
    </w:p>
    <w:p w:rsidR="00082651" w:rsidRDefault="00082651" w:rsidP="00082651">
      <w:pPr>
        <w:autoSpaceDE w:val="0"/>
        <w:autoSpaceDN w:val="0"/>
        <w:adjustRightInd w:val="0"/>
        <w:spacing w:after="0" w:line="240" w:lineRule="auto"/>
        <w:rPr>
          <w:rFonts w:ascii="Times New Roman" w:hAnsi="Times New Roman"/>
          <w:color w:val="FF0000"/>
          <w:sz w:val="16"/>
          <w:szCs w:val="16"/>
          <w:lang w:val="uk-UA"/>
        </w:rPr>
      </w:pPr>
    </w:p>
    <w:p w:rsidR="00082651" w:rsidRDefault="00082651" w:rsidP="00082651">
      <w:pPr>
        <w:autoSpaceDE w:val="0"/>
        <w:autoSpaceDN w:val="0"/>
        <w:adjustRightInd w:val="0"/>
        <w:spacing w:after="0" w:line="240" w:lineRule="auto"/>
        <w:rPr>
          <w:rFonts w:ascii="Times New Roman" w:hAnsi="Times New Roman"/>
          <w:b/>
          <w:sz w:val="16"/>
          <w:szCs w:val="16"/>
          <w:lang w:val="uk-UA"/>
        </w:rPr>
      </w:pPr>
      <w:r>
        <w:rPr>
          <w:rFonts w:ascii="Times New Roman" w:hAnsi="Times New Roman"/>
          <w:b/>
          <w:sz w:val="16"/>
          <w:szCs w:val="16"/>
          <w:lang w:val="uk-UA"/>
        </w:rPr>
        <w:t>Набуті компетентності:</w:t>
      </w:r>
    </w:p>
    <w:p w:rsidR="00082651" w:rsidRDefault="00082651" w:rsidP="00082651">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Знання і розуміння:</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Застосування знань і розумінь:</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Формування суджень:</w:t>
      </w: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autoSpaceDE w:val="0"/>
        <w:autoSpaceDN w:val="0"/>
        <w:adjustRightInd w:val="0"/>
        <w:spacing w:after="0" w:line="240" w:lineRule="auto"/>
        <w:ind w:left="426" w:hanging="142"/>
        <w:rPr>
          <w:rFonts w:ascii="Times New Roman" w:hAnsi="Times New Roman"/>
          <w:sz w:val="16"/>
          <w:szCs w:val="16"/>
          <w:lang w:val="uk-UA"/>
        </w:rPr>
      </w:pPr>
    </w:p>
    <w:p w:rsidR="00082651" w:rsidRDefault="00082651" w:rsidP="00082651">
      <w:pPr>
        <w:pStyle w:val="Default"/>
        <w:rPr>
          <w:b/>
          <w:sz w:val="8"/>
          <w:szCs w:val="8"/>
        </w:rPr>
      </w:pPr>
    </w:p>
    <w:p w:rsidR="00082651" w:rsidRDefault="00082651" w:rsidP="00082651">
      <w:pPr>
        <w:pStyle w:val="Default"/>
        <w:rPr>
          <w:sz w:val="16"/>
          <w:szCs w:val="16"/>
          <w:lang w:val="uk-UA"/>
        </w:rPr>
      </w:pPr>
      <w:r>
        <w:rPr>
          <w:b/>
          <w:sz w:val="16"/>
          <w:szCs w:val="16"/>
          <w:lang w:val="en-GB"/>
        </w:rPr>
        <w:t>The competences acquired:</w:t>
      </w:r>
      <w:r>
        <w:rPr>
          <w:sz w:val="16"/>
          <w:szCs w:val="16"/>
          <w:lang w:val="en-GB"/>
        </w:rPr>
        <w:t xml:space="preserve"> </w:t>
      </w:r>
    </w:p>
    <w:p w:rsidR="00082651" w:rsidRDefault="00082651" w:rsidP="00082651">
      <w:pPr>
        <w:pStyle w:val="Default"/>
        <w:rPr>
          <w:i/>
          <w:sz w:val="16"/>
          <w:szCs w:val="16"/>
          <w:lang w:val="uk-UA"/>
        </w:rPr>
      </w:pPr>
      <w:r>
        <w:rPr>
          <w:i/>
          <w:sz w:val="16"/>
          <w:szCs w:val="16"/>
          <w:lang w:val="en-GB"/>
        </w:rPr>
        <w:t>Knowledge and understanding:</w:t>
      </w: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rPr>
          <w:i/>
          <w:sz w:val="16"/>
          <w:szCs w:val="16"/>
          <w:lang w:val="uk-UA"/>
        </w:rPr>
      </w:pPr>
      <w:r>
        <w:rPr>
          <w:i/>
          <w:sz w:val="16"/>
          <w:szCs w:val="16"/>
          <w:lang w:val="en-GB"/>
        </w:rPr>
        <w:t xml:space="preserve">Application of knowledge and understanding: </w:t>
      </w: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ind w:left="426" w:hanging="142"/>
        <w:rPr>
          <w:sz w:val="16"/>
          <w:szCs w:val="16"/>
          <w:lang w:val="uk-UA"/>
        </w:rPr>
      </w:pPr>
    </w:p>
    <w:p w:rsidR="00082651" w:rsidRDefault="00082651" w:rsidP="00082651">
      <w:pPr>
        <w:pStyle w:val="Default"/>
        <w:rPr>
          <w:i/>
          <w:sz w:val="16"/>
          <w:szCs w:val="16"/>
          <w:lang w:val="uk-UA"/>
        </w:rPr>
      </w:pPr>
      <w:r>
        <w:rPr>
          <w:i/>
          <w:sz w:val="16"/>
          <w:szCs w:val="16"/>
          <w:lang w:val="en-GB"/>
        </w:rPr>
        <w:t>Making</w:t>
      </w:r>
      <w:r>
        <w:rPr>
          <w:i/>
          <w:sz w:val="16"/>
          <w:szCs w:val="16"/>
          <w:lang w:val="uk-UA"/>
        </w:rPr>
        <w:t xml:space="preserve"> </w:t>
      </w:r>
      <w:r>
        <w:rPr>
          <w:i/>
          <w:sz w:val="16"/>
          <w:szCs w:val="16"/>
          <w:lang w:val="en-GB"/>
        </w:rPr>
        <w:t>judgments</w:t>
      </w:r>
      <w:r>
        <w:rPr>
          <w:i/>
          <w:sz w:val="16"/>
          <w:szCs w:val="16"/>
          <w:lang w:val="uk-UA"/>
        </w:rPr>
        <w:t xml:space="preserve">: </w:t>
      </w:r>
    </w:p>
    <w:p w:rsidR="00082651" w:rsidRDefault="00082651" w:rsidP="00082651">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082651" w:rsidRDefault="00082651" w:rsidP="00082651">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082651" w:rsidRDefault="00082651" w:rsidP="00082651">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082651" w:rsidRDefault="00082651" w:rsidP="00082651">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082651" w:rsidRDefault="00082651" w:rsidP="00082651">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082651" w:rsidRDefault="00082651" w:rsidP="00082651">
      <w:pPr>
        <w:spacing w:after="160" w:line="256" w:lineRule="auto"/>
        <w:rPr>
          <w:rFonts w:ascii="Times New Roman" w:hAnsi="Times New Roman"/>
          <w:b/>
          <w:bCs/>
          <w:color w:val="000000"/>
          <w:sz w:val="14"/>
          <w:szCs w:val="14"/>
          <w:lang w:val="uk-UA"/>
        </w:rPr>
      </w:pPr>
      <w:r>
        <w:rPr>
          <w:rFonts w:ascii="Times New Roman" w:hAnsi="Times New Roman"/>
          <w:b/>
          <w:bCs/>
          <w:color w:val="000000"/>
          <w:sz w:val="14"/>
          <w:szCs w:val="14"/>
          <w:lang w:val="uk-UA"/>
        </w:rPr>
        <w:br w:type="page"/>
      </w:r>
    </w:p>
    <w:p w:rsidR="00A100DB" w:rsidRPr="005B5B39" w:rsidRDefault="00A100DB" w:rsidP="00A100DB">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 xml:space="preserve">4.3. Детальні відомості про освітні компоненти та результати навчання </w:t>
      </w:r>
      <w:r>
        <w:rPr>
          <w:rFonts w:ascii="Times New Roman" w:hAnsi="Times New Roman"/>
          <w:b/>
          <w:bCs/>
          <w:color w:val="000000"/>
          <w:sz w:val="14"/>
          <w:szCs w:val="14"/>
          <w:lang w:val="uk-UA"/>
        </w:rPr>
        <w:t xml:space="preserve">за кожним з них (за необхідності), кредити Європейської кредитної трансферно-накопичувальної системи, </w:t>
      </w:r>
      <w:r w:rsidRPr="002923DC">
        <w:rPr>
          <w:rFonts w:ascii="Times New Roman" w:hAnsi="Times New Roman"/>
          <w:b/>
          <w:bCs/>
          <w:color w:val="000000"/>
          <w:sz w:val="14"/>
          <w:szCs w:val="14"/>
          <w:lang w:val="uk-UA"/>
        </w:rPr>
        <w:t>оцінки, рейтинги,</w:t>
      </w:r>
      <w:r>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бали</w:t>
      </w:r>
    </w:p>
    <w:p w:rsidR="00A100DB" w:rsidRPr="003968FF" w:rsidRDefault="00A100DB" w:rsidP="00A100DB">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Detailed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information</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about</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educational</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components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learning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outcomes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including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European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w:t>
      </w:r>
      <w:r w:rsidRPr="003968FF">
        <w:rPr>
          <w:rFonts w:ascii="Times New Roman" w:hAnsi="Times New Roman"/>
          <w:b/>
          <w:bCs/>
          <w:color w:val="000000"/>
          <w:sz w:val="14"/>
          <w:szCs w:val="14"/>
          <w:lang w:val="en-US"/>
        </w:rPr>
        <w:t>redit</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w:t>
      </w:r>
      <w:r w:rsidRPr="003968FF">
        <w:rPr>
          <w:rFonts w:ascii="Times New Roman" w:hAnsi="Times New Roman"/>
          <w:b/>
          <w:bCs/>
          <w:color w:val="000000"/>
          <w:sz w:val="14"/>
          <w:szCs w:val="14"/>
          <w:lang w:val="en-US"/>
        </w:rPr>
        <w:t>ransfer</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w:t>
      </w:r>
      <w:r w:rsidRPr="003968FF">
        <w:rPr>
          <w:rFonts w:ascii="Times New Roman" w:hAnsi="Times New Roman"/>
          <w:b/>
          <w:bCs/>
          <w:color w:val="000000"/>
          <w:sz w:val="14"/>
          <w:szCs w:val="14"/>
          <w:lang w:val="en-US"/>
        </w:rPr>
        <w:t>ystem</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100DB" w:rsidRPr="001E6AEF" w:rsidTr="0037354D">
        <w:tc>
          <w:tcPr>
            <w:tcW w:w="99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Номер за порядком або код / </w:t>
            </w:r>
            <w:r w:rsidRPr="00494BDD">
              <w:rPr>
                <w:rFonts w:ascii="Times New Roman" w:hAnsi="Times New Roman"/>
                <w:b/>
                <w:sz w:val="16"/>
                <w:szCs w:val="16"/>
                <w:lang w:val="en-US"/>
              </w:rPr>
              <w:t>Course</w:t>
            </w:r>
            <w:r w:rsidRPr="00494BDD">
              <w:rPr>
                <w:rFonts w:ascii="Times New Roman" w:hAnsi="Times New Roman"/>
                <w:b/>
                <w:sz w:val="16"/>
                <w:szCs w:val="16"/>
              </w:rPr>
              <w:t xml:space="preserve"> </w:t>
            </w:r>
            <w:r w:rsidRPr="00494BDD">
              <w:rPr>
                <w:rFonts w:ascii="Times New Roman" w:hAnsi="Times New Roman"/>
                <w:b/>
                <w:sz w:val="16"/>
                <w:szCs w:val="16"/>
                <w:lang w:val="en-US"/>
              </w:rPr>
              <w:t>unit</w:t>
            </w:r>
            <w:r w:rsidRPr="00494BDD">
              <w:rPr>
                <w:rFonts w:ascii="Times New Roman" w:hAnsi="Times New Roman"/>
                <w:b/>
                <w:sz w:val="16"/>
                <w:szCs w:val="16"/>
              </w:rPr>
              <w:t xml:space="preserve"> </w:t>
            </w:r>
            <w:r w:rsidRPr="00494BDD">
              <w:rPr>
                <w:rFonts w:ascii="Times New Roman" w:hAnsi="Times New Roman"/>
                <w:b/>
                <w:sz w:val="16"/>
                <w:szCs w:val="16"/>
                <w:lang w:val="en-US"/>
              </w:rPr>
              <w:t>code</w:t>
            </w:r>
          </w:p>
        </w:tc>
        <w:tc>
          <w:tcPr>
            <w:tcW w:w="4961"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BE6079">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Course title</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Кредити ЄКТС / </w:t>
            </w:r>
            <w:r w:rsidRPr="00494BDD">
              <w:rPr>
                <w:rFonts w:ascii="Times New Roman" w:hAnsi="Times New Roman"/>
                <w:b/>
                <w:sz w:val="16"/>
                <w:szCs w:val="16"/>
                <w:lang w:val="en-US"/>
              </w:rPr>
              <w:t>ECTS 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Бали /</w:t>
            </w:r>
            <w:r w:rsidRPr="00494BDD">
              <w:rPr>
                <w:rFonts w:ascii="Times New Roman" w:hAnsi="Times New Roman"/>
                <w:b/>
                <w:sz w:val="16"/>
                <w:szCs w:val="16"/>
                <w:lang w:val="en-US"/>
              </w:rPr>
              <w:t xml:space="preserve"> Marks</w:t>
            </w:r>
          </w:p>
        </w:tc>
        <w:tc>
          <w:tcPr>
            <w:tcW w:w="1843" w:type="dxa"/>
            <w:vAlign w:val="center"/>
          </w:tcPr>
          <w:p w:rsidR="00A100DB" w:rsidRDefault="00A100DB" w:rsidP="0037354D">
            <w:pPr>
              <w:widowControl w:val="0"/>
              <w:autoSpaceDE w:val="0"/>
              <w:autoSpaceDN w:val="0"/>
              <w:adjustRightInd w:val="0"/>
              <w:spacing w:after="0" w:line="240" w:lineRule="auto"/>
              <w:jc w:val="center"/>
              <w:rPr>
                <w:rFonts w:ascii="Times New Roman" w:hAnsi="Times New Roman"/>
                <w:b/>
                <w:sz w:val="16"/>
                <w:szCs w:val="16"/>
                <w:lang w:val="uk-UA"/>
              </w:rPr>
            </w:pPr>
            <w:r w:rsidRPr="00494BDD">
              <w:rPr>
                <w:rFonts w:ascii="Times New Roman" w:hAnsi="Times New Roman"/>
                <w:b/>
                <w:sz w:val="16"/>
                <w:szCs w:val="16"/>
                <w:lang w:val="uk-UA"/>
              </w:rPr>
              <w:t>Оцінка за національною шкалою /</w:t>
            </w:r>
          </w:p>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en-US"/>
              </w:rPr>
              <w:t>National</w:t>
            </w:r>
            <w:r w:rsidRPr="00494BDD">
              <w:rPr>
                <w:rFonts w:ascii="Times New Roman" w:hAnsi="Times New Roman"/>
                <w:b/>
                <w:sz w:val="16"/>
                <w:szCs w:val="16"/>
              </w:rPr>
              <w:t xml:space="preserve"> </w:t>
            </w:r>
            <w:r w:rsidRPr="00494BDD">
              <w:rPr>
                <w:rFonts w:ascii="Times New Roman" w:hAnsi="Times New Roman"/>
                <w:b/>
                <w:sz w:val="16"/>
                <w:szCs w:val="16"/>
                <w:lang w:val="en-US"/>
              </w:rPr>
              <w:t>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Рейтинг ЄКТС /</w:t>
            </w:r>
            <w:r w:rsidRPr="00494BDD">
              <w:rPr>
                <w:rFonts w:ascii="Times New Roman" w:hAnsi="Times New Roman"/>
                <w:b/>
                <w:sz w:val="16"/>
                <w:szCs w:val="16"/>
                <w:lang w:val="en-US"/>
              </w:rPr>
              <w:t xml:space="preserve"> ECTS grade</w:t>
            </w:r>
          </w:p>
        </w:tc>
      </w:tr>
      <w:tr w:rsidR="00A100DB"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A100DB" w:rsidRPr="00082651"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Курсові роботи </w:t>
            </w:r>
            <w:r w:rsidRPr="00494BDD">
              <w:rPr>
                <w:rFonts w:ascii="Times New Roman" w:hAnsi="Times New Roman"/>
                <w:b/>
                <w:sz w:val="16"/>
                <w:szCs w:val="16"/>
                <w:lang w:val="en-US"/>
              </w:rPr>
              <w:t>(</w:t>
            </w:r>
            <w:r w:rsidRPr="00BE6079">
              <w:rPr>
                <w:rFonts w:ascii="Times New Roman" w:hAnsi="Times New Roman"/>
                <w:b/>
                <w:sz w:val="16"/>
                <w:szCs w:val="16"/>
                <w:lang w:val="uk-UA"/>
              </w:rPr>
              <w:t>проекти</w:t>
            </w:r>
            <w:r w:rsidRPr="00494BDD">
              <w:rPr>
                <w:rFonts w:ascii="Times New Roman" w:hAnsi="Times New Roman"/>
                <w:b/>
                <w:sz w:val="16"/>
                <w:szCs w:val="16"/>
                <w:lang w:val="en-US"/>
              </w:rPr>
              <w:t>) /</w:t>
            </w:r>
            <w:r>
              <w:rPr>
                <w:rFonts w:ascii="Times New Roman" w:hAnsi="Times New Roman"/>
                <w:b/>
                <w:sz w:val="16"/>
                <w:szCs w:val="16"/>
                <w:lang w:val="en-US"/>
              </w:rPr>
              <w:t xml:space="preserve"> </w:t>
            </w:r>
            <w:r w:rsidRPr="00494BDD">
              <w:rPr>
                <w:rFonts w:ascii="Times New Roman" w:hAnsi="Times New Roman"/>
                <w:b/>
                <w:sz w:val="16"/>
                <w:szCs w:val="16"/>
                <w:lang w:val="en-US"/>
              </w:rPr>
              <w:t>Academic year paper</w:t>
            </w:r>
            <w:r>
              <w:rPr>
                <w:rFonts w:ascii="Times New Roman" w:hAnsi="Times New Roman"/>
                <w:b/>
                <w:sz w:val="16"/>
                <w:szCs w:val="16"/>
                <w:lang w:val="en-US"/>
              </w:rPr>
              <w:t>s</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1E6AEF"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BE6079">
              <w:rPr>
                <w:rFonts w:ascii="Times New Roman" w:hAnsi="Times New Roman"/>
                <w:b/>
                <w:sz w:val="16"/>
                <w:szCs w:val="16"/>
                <w:lang w:val="uk-UA"/>
              </w:rPr>
              <w:t>Практики</w:t>
            </w:r>
            <w:r w:rsidRPr="00494BDD">
              <w:rPr>
                <w:rFonts w:ascii="Times New Roman" w:hAnsi="Times New Roman"/>
                <w:b/>
                <w:sz w:val="16"/>
                <w:szCs w:val="16"/>
                <w:lang w:val="en-US"/>
              </w:rPr>
              <w:t xml:space="preserve"> / Practical Training</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Атестація / </w:t>
            </w:r>
            <w:r w:rsidRPr="00494BDD">
              <w:rPr>
                <w:rFonts w:ascii="Times New Roman" w:hAnsi="Times New Roman"/>
                <w:b/>
                <w:sz w:val="16"/>
                <w:szCs w:val="16"/>
                <w:lang w:val="en-US"/>
              </w:rPr>
              <w:t>Certification</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Всього кредитів ЄКТС </w:t>
            </w:r>
            <w:r>
              <w:rPr>
                <w:rFonts w:ascii="Times New Roman" w:hAnsi="Times New Roman"/>
                <w:b/>
                <w:sz w:val="16"/>
                <w:szCs w:val="16"/>
                <w:lang w:val="en-US"/>
              </w:rPr>
              <w:t xml:space="preserve">/ </w:t>
            </w:r>
            <w:r w:rsidRPr="00494BDD">
              <w:rPr>
                <w:rFonts w:ascii="Times New Roman" w:hAnsi="Times New Roman"/>
                <w:b/>
                <w:sz w:val="16"/>
                <w:szCs w:val="16"/>
                <w:lang w:val="en-US"/>
              </w:rPr>
              <w:t>Total credits ECTS</w:t>
            </w:r>
          </w:p>
        </w:tc>
        <w:tc>
          <w:tcPr>
            <w:tcW w:w="850"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{total_credits}</w:t>
            </w:r>
          </w:p>
        </w:tc>
        <w:tc>
          <w:tcPr>
            <w:tcW w:w="709" w:type="dxa"/>
            <w:vAlign w:val="center"/>
          </w:tcPr>
          <w:p w:rsidR="00A100DB" w:rsidRPr="005B5B39"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5B5B39">
              <w:rPr>
                <w:rFonts w:ascii="Times New Roman" w:hAnsi="Times New Roman"/>
                <w:sz w:val="16"/>
                <w:szCs w:val="16"/>
                <w:lang w:val="en-US"/>
              </w:rPr>
              <w:t xml:space="preserve"> </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Підсумкова оцінка / </w:t>
            </w:r>
            <w:r w:rsidRPr="00494BDD">
              <w:rPr>
                <w:rFonts w:ascii="Times New Roman" w:hAnsi="Times New Roman"/>
                <w:b/>
                <w:sz w:val="16"/>
                <w:szCs w:val="16"/>
                <w:lang w:val="en-US"/>
              </w:rPr>
              <w:t>Total mark and rank</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{average_mark}</w:t>
            </w:r>
          </w:p>
        </w:tc>
        <w:tc>
          <w:tcPr>
            <w:tcW w:w="1843"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r>
    </w:tbl>
    <w:p w:rsidR="00A100DB" w:rsidRDefault="00A100DB" w:rsidP="00A100DB">
      <w:pPr>
        <w:spacing w:after="160" w:line="259" w:lineRule="auto"/>
        <w:rPr>
          <w:rFonts w:ascii="Times New Roman" w:hAnsi="Times New Roman"/>
          <w:b/>
          <w:bCs/>
          <w:color w:val="000000"/>
          <w:sz w:val="14"/>
          <w:szCs w:val="14"/>
          <w:lang w:val="en-US"/>
        </w:rPr>
      </w:pPr>
    </w:p>
    <w:p w:rsidR="00A100DB" w:rsidRPr="003F69E7" w:rsidRDefault="00A100DB" w:rsidP="00A100DB">
      <w:pPr>
        <w:spacing w:after="160" w:line="259" w:lineRule="auto"/>
        <w:rPr>
          <w:rFonts w:ascii="Times New Roman" w:hAnsi="Times New Roman"/>
          <w:b/>
          <w:bCs/>
          <w:color w:val="FF0000"/>
          <w:sz w:val="14"/>
          <w:szCs w:val="14"/>
          <w:lang w:val="uk-UA"/>
        </w:rPr>
      </w:pPr>
      <w:r w:rsidRPr="00397EF0">
        <w:rPr>
          <w:rFonts w:ascii="Times New Roman" w:hAnsi="Times New Roman"/>
          <w:b/>
          <w:bCs/>
          <w:color w:val="FF0000"/>
          <w:sz w:val="14"/>
          <w:szCs w:val="14"/>
          <w:lang w:val="en-US"/>
        </w:rPr>
        <w:br w:type="page"/>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lastRenderedPageBreak/>
        <w:t>4.4. Схема оцінювання. Довідник з розподілу оцінок</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Grading scheme. Reference book on ratings</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6"/>
                <w:szCs w:val="16"/>
                <w:lang w:val="uk-UA"/>
              </w:rPr>
            </w:pPr>
            <w:r>
              <w:rPr>
                <w:rFonts w:ascii="Times New Roman" w:hAnsi="Times New Roman"/>
                <w:b/>
                <w:bCs/>
                <w:color w:val="000000"/>
                <w:sz w:val="16"/>
                <w:szCs w:val="16"/>
                <w:lang w:val="uk-UA"/>
              </w:rPr>
              <w:t xml:space="preserve">Оцінка (за національною шкалою) / </w:t>
            </w:r>
            <w:r>
              <w:rPr>
                <w:rFonts w:ascii="Times New Roman" w:hAnsi="Times New Roman"/>
                <w:b/>
                <w:bCs/>
                <w:color w:val="000000"/>
                <w:sz w:val="16"/>
                <w:szCs w:val="16"/>
                <w:lang w:val="en-US"/>
              </w:rPr>
              <w:t>National</w:t>
            </w:r>
            <w:r w:rsidRPr="00082651">
              <w:rPr>
                <w:rFonts w:ascii="Times New Roman" w:hAnsi="Times New Roman"/>
                <w:b/>
                <w:bCs/>
                <w:color w:val="000000"/>
                <w:sz w:val="16"/>
                <w:szCs w:val="16"/>
              </w:rPr>
              <w:t xml:space="preserve"> </w:t>
            </w:r>
            <w:r>
              <w:rPr>
                <w:rFonts w:ascii="Times New Roman" w:hAnsi="Times New Roman"/>
                <w:b/>
                <w:bCs/>
                <w:color w:val="000000"/>
                <w:sz w:val="16"/>
                <w:szCs w:val="16"/>
                <w:lang w:val="en-US"/>
              </w:rPr>
              <w:t>grade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6"/>
                <w:szCs w:val="16"/>
                <w:lang w:val="uk-UA"/>
              </w:rPr>
            </w:pPr>
            <w:r>
              <w:rPr>
                <w:rFonts w:ascii="Times New Roman" w:hAnsi="Times New Roman"/>
                <w:b/>
                <w:bCs/>
                <w:color w:val="000000"/>
                <w:sz w:val="16"/>
                <w:szCs w:val="16"/>
                <w:lang w:val="uk-UA"/>
              </w:rPr>
              <w:t xml:space="preserve">Мін. бал / </w:t>
            </w:r>
            <w:r>
              <w:rPr>
                <w:rFonts w:ascii="Times New Roman" w:hAnsi="Times New Roman"/>
                <w:b/>
                <w:bCs/>
                <w:color w:val="000000"/>
                <w:sz w:val="16"/>
                <w:szCs w:val="16"/>
                <w:lang w:val="en-US"/>
              </w:rPr>
              <w:t>Min. marks</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6"/>
                <w:szCs w:val="16"/>
                <w:lang w:val="uk-UA"/>
              </w:rPr>
            </w:pPr>
            <w:r>
              <w:rPr>
                <w:rFonts w:ascii="Times New Roman" w:hAnsi="Times New Roman"/>
                <w:b/>
                <w:bCs/>
                <w:color w:val="000000"/>
                <w:sz w:val="16"/>
                <w:szCs w:val="16"/>
                <w:lang w:val="uk-UA"/>
              </w:rPr>
              <w:t xml:space="preserve">Макс. бал / </w:t>
            </w:r>
            <w:r>
              <w:rPr>
                <w:rFonts w:ascii="Times New Roman" w:hAnsi="Times New Roman"/>
                <w:b/>
                <w:bCs/>
                <w:color w:val="000000"/>
                <w:sz w:val="16"/>
                <w:szCs w:val="16"/>
                <w:lang w:val="en-US"/>
              </w:rPr>
              <w:t>Max. marks</w:t>
            </w:r>
          </w:p>
        </w:tc>
      </w:tr>
      <w:tr w:rsidR="00082651" w:rsidRPr="00082651" w:rsidTr="00082651">
        <w:trPr>
          <w:jc w:val="center"/>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Національна диференційована шкала / </w:t>
            </w:r>
            <w:r>
              <w:rPr>
                <w:rFonts w:ascii="Times New Roman" w:hAnsi="Times New Roman"/>
                <w:color w:val="000000"/>
                <w:sz w:val="15"/>
                <w:szCs w:val="15"/>
                <w:lang w:val="en-US"/>
              </w:rPr>
              <w:t>National differentiated grade</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Відмінно / </w:t>
            </w:r>
            <w:r>
              <w:rPr>
                <w:rFonts w:ascii="Times New Roman" w:hAnsi="Times New Roman"/>
                <w:color w:val="000000"/>
                <w:sz w:val="15"/>
                <w:szCs w:val="15"/>
                <w:lang w:val="en-US"/>
              </w:rPr>
              <w:t>Excellent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90</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100</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Добре / </w:t>
            </w:r>
            <w:r>
              <w:rPr>
                <w:rFonts w:ascii="Times New Roman" w:hAnsi="Times New Roman"/>
                <w:color w:val="000000"/>
                <w:sz w:val="15"/>
                <w:szCs w:val="15"/>
                <w:lang w:val="en-US"/>
              </w:rPr>
              <w:t>Good</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74</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89</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Задовільно / </w:t>
            </w:r>
            <w:r>
              <w:rPr>
                <w:rFonts w:ascii="Times New Roman" w:hAnsi="Times New Roman"/>
                <w:color w:val="000000"/>
                <w:sz w:val="15"/>
                <w:szCs w:val="15"/>
                <w:lang w:val="en-US"/>
              </w:rPr>
              <w:t>Satisfactory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60</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73</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Незадовільно / </w:t>
            </w:r>
            <w:r>
              <w:rPr>
                <w:rFonts w:ascii="Times New Roman" w:hAnsi="Times New Roman"/>
                <w:color w:val="000000"/>
                <w:sz w:val="15"/>
                <w:szCs w:val="15"/>
                <w:lang w:val="en-US"/>
              </w:rPr>
              <w:t>Fail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59</w:t>
            </w:r>
          </w:p>
        </w:tc>
      </w:tr>
      <w:tr w:rsidR="00082651" w:rsidRPr="00082651" w:rsidTr="00082651">
        <w:trPr>
          <w:jc w:val="center"/>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Національна недиференційована шкала / </w:t>
            </w:r>
            <w:r>
              <w:rPr>
                <w:rFonts w:ascii="Times New Roman" w:hAnsi="Times New Roman"/>
                <w:color w:val="000000"/>
                <w:sz w:val="15"/>
                <w:szCs w:val="15"/>
                <w:lang w:val="en-US"/>
              </w:rPr>
              <w:t>National undifferentiated grade</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Зараховано / </w:t>
            </w:r>
            <w:r>
              <w:rPr>
                <w:rFonts w:ascii="Times New Roman" w:hAnsi="Times New Roman"/>
                <w:color w:val="000000"/>
                <w:sz w:val="15"/>
                <w:szCs w:val="15"/>
                <w:lang w:val="en-US"/>
              </w:rPr>
              <w:t>Passed</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60</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100</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Не зараховано / </w:t>
            </w:r>
            <w:r>
              <w:rPr>
                <w:rFonts w:ascii="Times New Roman" w:hAnsi="Times New Roman"/>
                <w:color w:val="000000"/>
                <w:sz w:val="15"/>
                <w:szCs w:val="15"/>
                <w:lang w:val="en-US"/>
              </w:rPr>
              <w:t>Fail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59</w:t>
            </w:r>
          </w:p>
        </w:tc>
      </w:tr>
      <w:tr w:rsidR="00082651" w:rsidTr="00082651">
        <w:trPr>
          <w:jc w:val="center"/>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 xml:space="preserve">Шкала ECTS / ECTS </w:t>
            </w:r>
            <w:r>
              <w:rPr>
                <w:rFonts w:ascii="Times New Roman" w:hAnsi="Times New Roman"/>
                <w:color w:val="000000"/>
                <w:sz w:val="15"/>
                <w:szCs w:val="15"/>
                <w:lang w:val="en-US"/>
              </w:rPr>
              <w:t>grade</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90</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100</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B</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82</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89</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C</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74</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81</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D</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64</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73</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60</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63</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Fx</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35</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59</w:t>
            </w:r>
          </w:p>
        </w:tc>
      </w:tr>
      <w:tr w:rsidR="00082651" w:rsidTr="00082651">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F</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082651" w:rsidRDefault="00082651">
            <w:pPr>
              <w:widowControl w:val="0"/>
              <w:autoSpaceDE w:val="0"/>
              <w:autoSpaceDN w:val="0"/>
              <w:adjustRightInd w:val="0"/>
              <w:spacing w:after="0" w:line="240" w:lineRule="auto"/>
              <w:jc w:val="center"/>
              <w:rPr>
                <w:rFonts w:ascii="Times New Roman" w:hAnsi="Times New Roman"/>
                <w:color w:val="000000"/>
                <w:sz w:val="15"/>
                <w:szCs w:val="15"/>
                <w:lang w:val="uk-UA"/>
              </w:rPr>
            </w:pPr>
            <w:r>
              <w:rPr>
                <w:rFonts w:ascii="Times New Roman" w:hAnsi="Times New Roman"/>
                <w:color w:val="000000"/>
                <w:sz w:val="15"/>
                <w:szCs w:val="15"/>
                <w:lang w:val="uk-UA"/>
              </w:rPr>
              <w:t>34</w:t>
            </w:r>
          </w:p>
        </w:tc>
      </w:tr>
    </w:tbl>
    <w:p w:rsidR="00082651" w:rsidRDefault="00082651" w:rsidP="00082651">
      <w:pPr>
        <w:widowControl w:val="0"/>
        <w:autoSpaceDE w:val="0"/>
        <w:autoSpaceDN w:val="0"/>
        <w:adjustRightInd w:val="0"/>
        <w:spacing w:after="0" w:line="240" w:lineRule="auto"/>
        <w:rPr>
          <w:rFonts w:ascii="Times New Roman" w:hAnsi="Times New Roman"/>
          <w:color w:val="000000"/>
          <w:sz w:val="10"/>
          <w:szCs w:val="16"/>
          <w:lang w:val="uk-UA"/>
        </w:rPr>
      </w:pPr>
    </w:p>
    <w:p w:rsidR="00082651" w:rsidRDefault="00082651" w:rsidP="00082651">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Pr>
          <w:rFonts w:ascii="Times New Roman" w:hAnsi="Times New Roman"/>
          <w:color w:val="000000"/>
          <w:sz w:val="16"/>
          <w:szCs w:val="16"/>
          <w:lang w:val="uk-UA"/>
        </w:rPr>
        <w:br/>
        <w:t>«</w:t>
      </w:r>
      <w:r>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Pr>
          <w:rFonts w:ascii="Times New Roman" w:hAnsi="Times New Roman"/>
          <w:color w:val="000000"/>
          <w:sz w:val="16"/>
          <w:szCs w:val="16"/>
          <w:lang w:val="uk-UA"/>
        </w:rPr>
        <w:t>.</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4.5. Загальна класифікація присвоєної кваліфікації</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within the general classification of qualifications</w:t>
      </w:r>
    </w:p>
    <w:p w:rsidR="00082651" w:rsidRDefault="00082651" w:rsidP="00082651">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{diploma_type}</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082651" w:rsidTr="00082651">
        <w:trPr>
          <w:trHeight w:val="270"/>
        </w:trPr>
        <w:tc>
          <w:tcPr>
            <w:tcW w:w="3431" w:type="dxa"/>
            <w:tcBorders>
              <w:top w:val="single" w:sz="4" w:space="0" w:color="auto"/>
              <w:left w:val="single" w:sz="4" w:space="0" w:color="auto"/>
              <w:bottom w:val="single" w:sz="4" w:space="0" w:color="auto"/>
              <w:right w:val="single" w:sz="4" w:space="0" w:color="auto"/>
            </w:tcBorders>
            <w:vAlign w:val="center"/>
            <w:hideMark/>
          </w:tcPr>
          <w:p w:rsidR="00082651" w:rsidRDefault="00082651">
            <w:pPr>
              <w:spacing w:after="0" w:line="240" w:lineRule="auto"/>
              <w:jc w:val="center"/>
              <w:rPr>
                <w:rFonts w:ascii="Times New Roman" w:hAnsi="Times New Roman"/>
                <w:color w:val="000000"/>
                <w:sz w:val="16"/>
                <w:szCs w:val="16"/>
                <w:lang w:val="uk-UA"/>
              </w:rPr>
            </w:pPr>
            <w:r>
              <w:rPr>
                <w:rFonts w:ascii="Times New Roman" w:hAnsi="Times New Roman"/>
                <w:color w:val="000000"/>
                <w:sz w:val="16"/>
                <w:szCs w:val="16"/>
                <w:lang w:val="uk-UA"/>
              </w:rPr>
              <w:t xml:space="preserve">Класифікація кваліфікації / </w:t>
            </w:r>
          </w:p>
          <w:p w:rsidR="00082651" w:rsidRDefault="00082651">
            <w:pPr>
              <w:spacing w:after="0" w:line="240" w:lineRule="auto"/>
              <w:jc w:val="center"/>
              <w:rPr>
                <w:rFonts w:ascii="Times New Roman" w:hAnsi="Times New Roman"/>
                <w:color w:val="000080"/>
                <w:sz w:val="18"/>
                <w:szCs w:val="18"/>
                <w:lang w:val="en-AU"/>
              </w:rPr>
            </w:pPr>
            <w:r>
              <w:rPr>
                <w:rFonts w:ascii="Times New Roman" w:hAnsi="Times New Roman"/>
                <w:color w:val="000000"/>
                <w:sz w:val="16"/>
                <w:szCs w:val="16"/>
                <w:lang w:val="en-AU"/>
              </w:rPr>
              <w:t>Classification system</w:t>
            </w:r>
          </w:p>
        </w:tc>
        <w:tc>
          <w:tcPr>
            <w:tcW w:w="7201" w:type="dxa"/>
            <w:tcBorders>
              <w:top w:val="single" w:sz="4" w:space="0" w:color="auto"/>
              <w:left w:val="single" w:sz="4" w:space="0" w:color="auto"/>
              <w:bottom w:val="single" w:sz="4" w:space="0" w:color="auto"/>
              <w:right w:val="single" w:sz="4" w:space="0" w:color="auto"/>
            </w:tcBorders>
            <w:vAlign w:val="center"/>
            <w:hideMark/>
          </w:tcPr>
          <w:p w:rsidR="00082651" w:rsidRDefault="00082651">
            <w:pPr>
              <w:spacing w:after="0" w:line="240" w:lineRule="auto"/>
              <w:jc w:val="center"/>
              <w:rPr>
                <w:rFonts w:ascii="Times New Roman" w:hAnsi="Times New Roman"/>
                <w:color w:val="000080"/>
                <w:sz w:val="18"/>
                <w:szCs w:val="18"/>
                <w:lang w:val="uk-UA"/>
              </w:rPr>
            </w:pPr>
            <w:r>
              <w:rPr>
                <w:rFonts w:ascii="Times New Roman" w:hAnsi="Times New Roman"/>
                <w:color w:val="000000"/>
                <w:sz w:val="16"/>
                <w:szCs w:val="16"/>
                <w:lang w:val="uk-UA"/>
              </w:rPr>
              <w:t xml:space="preserve">Критерії / </w:t>
            </w:r>
            <w:r>
              <w:rPr>
                <w:rFonts w:ascii="Times New Roman" w:hAnsi="Times New Roman"/>
                <w:color w:val="000000"/>
                <w:sz w:val="16"/>
                <w:szCs w:val="16"/>
                <w:lang w:val="en-AU"/>
              </w:rPr>
              <w:t>Criteria</w:t>
            </w:r>
          </w:p>
        </w:tc>
      </w:tr>
      <w:tr w:rsidR="00082651" w:rsidRPr="00082651" w:rsidTr="00082651">
        <w:tc>
          <w:tcPr>
            <w:tcW w:w="3431" w:type="dxa"/>
            <w:tcBorders>
              <w:top w:val="single" w:sz="4" w:space="0" w:color="auto"/>
              <w:left w:val="single" w:sz="4" w:space="0" w:color="auto"/>
              <w:bottom w:val="single" w:sz="4" w:space="0" w:color="auto"/>
              <w:right w:val="single" w:sz="4" w:space="0" w:color="auto"/>
            </w:tcBorders>
            <w:vAlign w:val="center"/>
            <w:hideMark/>
          </w:tcPr>
          <w:p w:rsidR="00082651" w:rsidRDefault="00082651">
            <w:pPr>
              <w:spacing w:after="0" w:line="240" w:lineRule="auto"/>
              <w:rPr>
                <w:rFonts w:ascii="Times New Roman" w:hAnsi="Times New Roman"/>
                <w:color w:val="000080"/>
                <w:sz w:val="18"/>
                <w:szCs w:val="18"/>
                <w:lang w:val="uk-UA"/>
              </w:rPr>
            </w:pPr>
            <w:r>
              <w:rPr>
                <w:rFonts w:ascii="Times New Roman" w:hAnsi="Times New Roman"/>
                <w:color w:val="000000"/>
                <w:sz w:val="16"/>
                <w:szCs w:val="16"/>
                <w:lang w:val="uk-UA"/>
              </w:rPr>
              <w:t xml:space="preserve">Диплом з відзнакою / </w:t>
            </w:r>
            <w:r>
              <w:rPr>
                <w:rFonts w:ascii="Times New Roman" w:hAnsi="Times New Roman"/>
                <w:color w:val="000000"/>
                <w:sz w:val="16"/>
                <w:szCs w:val="16"/>
                <w:lang w:val="en-AU"/>
              </w:rPr>
              <w:t>Diploma with honours</w:t>
            </w:r>
          </w:p>
        </w:tc>
        <w:tc>
          <w:tcPr>
            <w:tcW w:w="7201" w:type="dxa"/>
            <w:tcBorders>
              <w:top w:val="single" w:sz="4" w:space="0" w:color="auto"/>
              <w:left w:val="single" w:sz="4" w:space="0" w:color="auto"/>
              <w:bottom w:val="single" w:sz="4" w:space="0" w:color="auto"/>
              <w:right w:val="single" w:sz="4" w:space="0" w:color="auto"/>
            </w:tcBorders>
            <w:vAlign w:val="center"/>
            <w:hideMark/>
          </w:tcPr>
          <w:p w:rsidR="00082651" w:rsidRDefault="00082651">
            <w:pPr>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 оцінками "добре" з інших дисциплін та з оцінками "відмінно" за результатами державної атестації /</w:t>
            </w:r>
          </w:p>
          <w:p w:rsidR="00082651" w:rsidRDefault="00082651">
            <w:pPr>
              <w:spacing w:after="0" w:line="240" w:lineRule="auto"/>
              <w:rPr>
                <w:rFonts w:ascii="Times New Roman" w:hAnsi="Times New Roman"/>
                <w:color w:val="000080"/>
                <w:sz w:val="18"/>
                <w:szCs w:val="18"/>
                <w:lang w:val="uk-UA"/>
              </w:rPr>
            </w:pPr>
            <w:r>
              <w:rPr>
                <w:rFonts w:ascii="Times New Roman" w:hAnsi="Times New Roman"/>
                <w:color w:val="000000"/>
                <w:sz w:val="16"/>
                <w:szCs w:val="16"/>
                <w:lang w:val="en-AU"/>
              </w:rPr>
              <w:t>Over 75% of grades are "excellent", no "satisfactory", only "excellent" grades for a state examination</w:t>
            </w:r>
          </w:p>
        </w:tc>
      </w:tr>
      <w:tr w:rsidR="00082651" w:rsidRPr="00082651" w:rsidTr="00082651">
        <w:trPr>
          <w:trHeight w:val="237"/>
        </w:trPr>
        <w:tc>
          <w:tcPr>
            <w:tcW w:w="3431" w:type="dxa"/>
            <w:tcBorders>
              <w:top w:val="single" w:sz="4" w:space="0" w:color="auto"/>
              <w:left w:val="single" w:sz="4" w:space="0" w:color="auto"/>
              <w:bottom w:val="single" w:sz="4" w:space="0" w:color="auto"/>
              <w:right w:val="single" w:sz="4" w:space="0" w:color="auto"/>
            </w:tcBorders>
            <w:vAlign w:val="center"/>
            <w:hideMark/>
          </w:tcPr>
          <w:p w:rsidR="00082651" w:rsidRDefault="00082651">
            <w:pPr>
              <w:spacing w:after="0" w:line="240" w:lineRule="auto"/>
              <w:rPr>
                <w:rFonts w:ascii="Times New Roman" w:hAnsi="Times New Roman"/>
                <w:color w:val="000080"/>
                <w:sz w:val="18"/>
                <w:szCs w:val="18"/>
                <w:lang w:val="uk-UA"/>
              </w:rPr>
            </w:pPr>
            <w:r>
              <w:rPr>
                <w:rFonts w:ascii="Times New Roman" w:hAnsi="Times New Roman"/>
                <w:color w:val="000000"/>
                <w:sz w:val="16"/>
                <w:szCs w:val="16"/>
                <w:lang w:val="uk-UA"/>
              </w:rPr>
              <w:t xml:space="preserve">Диплом / </w:t>
            </w:r>
            <w:r>
              <w:rPr>
                <w:rFonts w:ascii="Times New Roman" w:hAnsi="Times New Roman"/>
                <w:color w:val="000000"/>
                <w:sz w:val="16"/>
                <w:szCs w:val="16"/>
                <w:lang w:val="en-AU"/>
              </w:rPr>
              <w:t>Diploma</w:t>
            </w:r>
          </w:p>
        </w:tc>
        <w:tc>
          <w:tcPr>
            <w:tcW w:w="7201" w:type="dxa"/>
            <w:tcBorders>
              <w:top w:val="single" w:sz="4" w:space="0" w:color="auto"/>
              <w:left w:val="single" w:sz="4" w:space="0" w:color="auto"/>
              <w:bottom w:val="single" w:sz="4" w:space="0" w:color="auto"/>
              <w:right w:val="single" w:sz="4" w:space="0" w:color="auto"/>
            </w:tcBorders>
            <w:vAlign w:val="center"/>
            <w:hideMark/>
          </w:tcPr>
          <w:p w:rsidR="00082651" w:rsidRDefault="00082651">
            <w:pPr>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 xml:space="preserve">Успішне виконання програми підготовки / </w:t>
            </w:r>
            <w:r>
              <w:rPr>
                <w:rFonts w:ascii="Times New Roman" w:hAnsi="Times New Roman"/>
                <w:color w:val="000000"/>
                <w:sz w:val="16"/>
                <w:szCs w:val="16"/>
                <w:lang w:val="en-AU"/>
              </w:rPr>
              <w:t>Successful completion of a study programme</w:t>
            </w:r>
          </w:p>
        </w:tc>
      </w:tr>
    </w:tbl>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uk-UA"/>
        </w:rPr>
        <w:t>5. ІНФОРМАЦІЯ ПРО АКАДЕМІЧНІ ТА ПРОФЕСІЙНІ ПРАВА</w:t>
      </w:r>
    </w:p>
    <w:p w:rsidR="00082651" w:rsidRDefault="00082651" w:rsidP="00082651">
      <w:pPr>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uk-UA"/>
        </w:rPr>
        <w:t>INFORMATION ABOUT ACADEMIC AND PROFESSIONAL RIGHTS</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5.1. Академічні права</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Access to further studies</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Навчання за програмою підготовки магістра /</w:t>
      </w:r>
      <w:r>
        <w:rPr>
          <w:rFonts w:ascii="Times New Roman" w:hAnsi="Times New Roman"/>
          <w:color w:val="000000"/>
          <w:sz w:val="16"/>
          <w:szCs w:val="16"/>
          <w:lang w:val="en-US"/>
        </w:rPr>
        <w:t>Access to a Master programme</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5.2. Професійні права</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 xml:space="preserve">Professional </w:t>
      </w:r>
      <w:r>
        <w:rPr>
          <w:rFonts w:ascii="Times New Roman" w:hAnsi="Times New Roman"/>
          <w:b/>
          <w:bCs/>
          <w:color w:val="000000"/>
          <w:sz w:val="14"/>
          <w:szCs w:val="14"/>
          <w:lang w:val="en-US"/>
        </w:rPr>
        <w:t>status</w:t>
      </w:r>
    </w:p>
    <w:p w:rsidR="00082651" w:rsidRDefault="00082651" w:rsidP="00082651">
      <w:pPr>
        <w:spacing w:after="0" w:line="240" w:lineRule="auto"/>
        <w:rPr>
          <w:rFonts w:ascii="Times New Roman" w:hAnsi="Times New Roman"/>
          <w:color w:val="000000"/>
          <w:sz w:val="16"/>
          <w:szCs w:val="16"/>
          <w:lang w:val="en-US"/>
        </w:rPr>
      </w:pPr>
      <w:r>
        <w:rPr>
          <w:rFonts w:ascii="Times New Roman" w:hAnsi="Times New Roman"/>
          <w:color w:val="000000"/>
          <w:sz w:val="16"/>
          <w:szCs w:val="16"/>
          <w:lang w:val="uk-UA"/>
        </w:rPr>
        <w:t xml:space="preserve">Робота за фахом / </w:t>
      </w:r>
      <w:r>
        <w:rPr>
          <w:rFonts w:ascii="Times New Roman" w:hAnsi="Times New Roman"/>
          <w:color w:val="000000"/>
          <w:sz w:val="16"/>
          <w:szCs w:val="16"/>
          <w:lang w:val="en-US"/>
        </w:rPr>
        <w:t>Employment by occupation</w:t>
      </w:r>
    </w:p>
    <w:p w:rsidR="00082651" w:rsidRDefault="00082651" w:rsidP="00082651">
      <w:pPr>
        <w:spacing w:after="0" w:line="240" w:lineRule="auto"/>
        <w:rPr>
          <w:rFonts w:ascii="Times New Roman" w:hAnsi="Times New Roman"/>
          <w:color w:val="000000"/>
          <w:sz w:val="4"/>
          <w:szCs w:val="16"/>
          <w:lang w:val="en-US"/>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uk-UA"/>
        </w:rPr>
        <w:t>6. ДОДАТКОВА ІНФОРМАЦІЯ</w:t>
      </w:r>
    </w:p>
    <w:p w:rsidR="00082651" w:rsidRDefault="00082651" w:rsidP="00082651">
      <w:pPr>
        <w:widowControl w:val="0"/>
        <w:autoSpaceDE w:val="0"/>
        <w:autoSpaceDN w:val="0"/>
        <w:adjustRightInd w:val="0"/>
        <w:spacing w:after="0" w:line="240" w:lineRule="auto"/>
        <w:rPr>
          <w:rFonts w:ascii="Times New Roman" w:hAnsi="Times New Roman"/>
          <w:b/>
          <w:bCs/>
          <w:color w:val="000080"/>
          <w:sz w:val="18"/>
          <w:szCs w:val="18"/>
          <w:lang w:val="en-US"/>
        </w:rPr>
      </w:pPr>
      <w:r>
        <w:rPr>
          <w:rFonts w:ascii="Times New Roman" w:hAnsi="Times New Roman"/>
          <w:b/>
          <w:bCs/>
          <w:color w:val="000080"/>
          <w:sz w:val="18"/>
          <w:szCs w:val="18"/>
          <w:lang w:val="en-US"/>
        </w:rPr>
        <w:t>ADDITIONAL INFORMATION</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Name of the higher education institutions. Duration of training</w:t>
      </w:r>
    </w:p>
    <w:p w:rsidR="00082651" w:rsidRDefault="00082651" w:rsidP="00082651">
      <w:pPr>
        <w:spacing w:before="12" w:line="204" w:lineRule="auto"/>
        <w:contextualSpacing/>
        <w:rPr>
          <w:rFonts w:ascii="Times New Roman" w:hAnsi="Times New Roman"/>
          <w:spacing w:val="-1"/>
          <w:sz w:val="16"/>
          <w:lang w:val="uk-UA"/>
        </w:rPr>
      </w:pPr>
      <w:r>
        <w:rPr>
          <w:rFonts w:ascii="Times New Roman" w:hAnsi="Times New Roman"/>
          <w:spacing w:val="-1"/>
          <w:sz w:val="16"/>
          <w:lang w:val="uk-UA"/>
        </w:rPr>
        <w:t>Національний транспортний університет: 01.09.2013 -30.06.2018</w:t>
      </w:r>
      <w:r>
        <w:rPr>
          <w:rFonts w:ascii="Times New Roman" w:hAnsi="Times New Roman"/>
          <w:spacing w:val="-5"/>
          <w:sz w:val="16"/>
          <w:lang w:val="uk-UA"/>
        </w:rPr>
        <w:t xml:space="preserve"> (4  </w:t>
      </w:r>
      <w:r>
        <w:rPr>
          <w:rFonts w:ascii="Times New Roman" w:hAnsi="Times New Roman"/>
          <w:spacing w:val="-1"/>
          <w:sz w:val="16"/>
          <w:lang w:val="uk-UA"/>
        </w:rPr>
        <w:t>роки</w:t>
      </w:r>
      <w:r>
        <w:rPr>
          <w:rFonts w:ascii="Times New Roman" w:hAnsi="Times New Roman"/>
          <w:spacing w:val="-5"/>
          <w:sz w:val="16"/>
          <w:lang w:val="uk-UA"/>
        </w:rPr>
        <w:t xml:space="preserve"> 10</w:t>
      </w:r>
      <w:r>
        <w:rPr>
          <w:rFonts w:ascii="Times New Roman" w:hAnsi="Times New Roman"/>
          <w:spacing w:val="-4"/>
          <w:sz w:val="16"/>
          <w:lang w:val="uk-UA"/>
        </w:rPr>
        <w:t xml:space="preserve"> </w:t>
      </w:r>
      <w:r>
        <w:rPr>
          <w:rFonts w:ascii="Times New Roman" w:hAnsi="Times New Roman"/>
          <w:spacing w:val="-1"/>
          <w:sz w:val="16"/>
          <w:lang w:val="uk-UA"/>
        </w:rPr>
        <w:t xml:space="preserve">місяців) / </w:t>
      </w:r>
      <w:r>
        <w:rPr>
          <w:rFonts w:ascii="Times New Roman" w:hAnsi="Times New Roman"/>
          <w:spacing w:val="-1"/>
          <w:sz w:val="16"/>
          <w:lang w:val="en-US"/>
        </w:rPr>
        <w:t>National Transport University: 01.09.2013-30.06.2018 (4</w:t>
      </w:r>
      <w:r>
        <w:rPr>
          <w:rFonts w:ascii="Times New Roman" w:hAnsi="Times New Roman"/>
          <w:spacing w:val="-5"/>
          <w:sz w:val="16"/>
          <w:lang w:val="en-US"/>
        </w:rPr>
        <w:t xml:space="preserve"> </w:t>
      </w:r>
      <w:r>
        <w:rPr>
          <w:rFonts w:ascii="Times New Roman" w:hAnsi="Times New Roman"/>
          <w:spacing w:val="-1"/>
          <w:sz w:val="16"/>
          <w:lang w:val="en-US"/>
        </w:rPr>
        <w:t>year</w:t>
      </w:r>
      <w:r>
        <w:rPr>
          <w:rFonts w:ascii="Times New Roman" w:hAnsi="Times New Roman"/>
          <w:spacing w:val="-5"/>
          <w:sz w:val="16"/>
          <w:lang w:val="en-US"/>
        </w:rPr>
        <w:t xml:space="preserve"> 10</w:t>
      </w:r>
      <w:r>
        <w:rPr>
          <w:rFonts w:ascii="Times New Roman" w:hAnsi="Times New Roman"/>
          <w:spacing w:val="-4"/>
          <w:sz w:val="16"/>
          <w:lang w:val="en-US"/>
        </w:rPr>
        <w:t xml:space="preserve"> </w:t>
      </w:r>
      <w:r>
        <w:rPr>
          <w:rFonts w:ascii="Times New Roman" w:hAnsi="Times New Roman"/>
          <w:spacing w:val="-1"/>
          <w:sz w:val="16"/>
          <w:lang w:val="en-US"/>
        </w:rPr>
        <w:t>months)</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6. 2. Контактна інформація вищого навчального закладу</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Contacts of the institution of higher education institution</w:t>
      </w:r>
    </w:p>
    <w:p w:rsidR="00082651" w:rsidRDefault="00082651" w:rsidP="00082651">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 xml:space="preserve">Національний транспортний університет / </w:t>
      </w:r>
      <w:r>
        <w:rPr>
          <w:rFonts w:ascii="Times New Roman" w:hAnsi="Times New Roman"/>
          <w:color w:val="000000"/>
          <w:sz w:val="16"/>
          <w:szCs w:val="16"/>
          <w:lang w:val="en-US"/>
        </w:rPr>
        <w:t>National Transport University</w:t>
      </w:r>
      <w:r>
        <w:rPr>
          <w:rFonts w:ascii="Times New Roman" w:hAnsi="Times New Roman"/>
          <w:color w:val="000000"/>
          <w:sz w:val="16"/>
          <w:szCs w:val="16"/>
          <w:lang w:val="uk-UA"/>
        </w:rPr>
        <w:br/>
        <w:t xml:space="preserve">Україна, 01010, м. Київ, вул. Михайла Омеляновича-Павленка, 1 / </w:t>
      </w:r>
      <w:r>
        <w:rPr>
          <w:rFonts w:ascii="Times New Roman" w:hAnsi="Times New Roman"/>
          <w:color w:val="000000"/>
          <w:sz w:val="16"/>
          <w:szCs w:val="16"/>
          <w:lang w:val="en-US"/>
        </w:rPr>
        <w:t>Ukraine</w:t>
      </w:r>
      <w:r>
        <w:rPr>
          <w:rFonts w:ascii="Times New Roman" w:hAnsi="Times New Roman"/>
          <w:color w:val="000000"/>
          <w:sz w:val="16"/>
          <w:szCs w:val="16"/>
          <w:lang w:val="uk-UA"/>
        </w:rPr>
        <w:t xml:space="preserve">, 01010, </w:t>
      </w:r>
      <w:r>
        <w:rPr>
          <w:rFonts w:ascii="Times New Roman" w:hAnsi="Times New Roman"/>
          <w:color w:val="000000"/>
          <w:sz w:val="16"/>
          <w:szCs w:val="16"/>
          <w:lang w:val="en-US"/>
        </w:rPr>
        <w:t>Kyiv</w:t>
      </w:r>
      <w:r>
        <w:rPr>
          <w:rFonts w:ascii="Times New Roman" w:hAnsi="Times New Roman"/>
          <w:color w:val="000000"/>
          <w:sz w:val="16"/>
          <w:szCs w:val="16"/>
          <w:lang w:val="uk-UA"/>
        </w:rPr>
        <w:t xml:space="preserve">, </w:t>
      </w:r>
      <w:r>
        <w:rPr>
          <w:rFonts w:ascii="Times New Roman" w:hAnsi="Times New Roman"/>
          <w:color w:val="000000"/>
          <w:sz w:val="16"/>
          <w:szCs w:val="16"/>
          <w:lang w:val="en-US"/>
        </w:rPr>
        <w:t>Mykhaila</w:t>
      </w:r>
      <w:r>
        <w:rPr>
          <w:rFonts w:ascii="Times New Roman" w:hAnsi="Times New Roman"/>
          <w:color w:val="000000"/>
          <w:sz w:val="16"/>
          <w:szCs w:val="16"/>
          <w:lang w:val="uk-UA"/>
        </w:rPr>
        <w:t xml:space="preserve"> </w:t>
      </w:r>
      <w:r>
        <w:rPr>
          <w:rFonts w:ascii="Times New Roman" w:hAnsi="Times New Roman"/>
          <w:color w:val="000000"/>
          <w:sz w:val="16"/>
          <w:szCs w:val="16"/>
          <w:lang w:val="en-US"/>
        </w:rPr>
        <w:t>Omelianovycha</w:t>
      </w:r>
      <w:r>
        <w:rPr>
          <w:rFonts w:ascii="Times New Roman" w:hAnsi="Times New Roman"/>
          <w:color w:val="000000"/>
          <w:sz w:val="16"/>
          <w:szCs w:val="16"/>
          <w:lang w:val="uk-UA"/>
        </w:rPr>
        <w:t>-</w:t>
      </w:r>
      <w:r>
        <w:rPr>
          <w:rFonts w:ascii="Times New Roman" w:hAnsi="Times New Roman"/>
          <w:color w:val="000000"/>
          <w:sz w:val="16"/>
          <w:szCs w:val="16"/>
          <w:lang w:val="en-US"/>
        </w:rPr>
        <w:t>Pavlenka</w:t>
      </w:r>
      <w:r>
        <w:rPr>
          <w:rFonts w:ascii="Times New Roman" w:hAnsi="Times New Roman"/>
          <w:color w:val="000000"/>
          <w:sz w:val="16"/>
          <w:szCs w:val="16"/>
          <w:lang w:val="uk-UA"/>
        </w:rPr>
        <w:t>, 1</w:t>
      </w:r>
      <w:r>
        <w:rPr>
          <w:rFonts w:ascii="Times New Roman" w:hAnsi="Times New Roman"/>
          <w:color w:val="000000"/>
          <w:sz w:val="16"/>
          <w:szCs w:val="16"/>
          <w:lang w:val="uk-UA"/>
        </w:rPr>
        <w:br/>
        <w:t xml:space="preserve">Телефон +380 (44) 280-82-03 / </w:t>
      </w:r>
      <w:r>
        <w:rPr>
          <w:rFonts w:ascii="Times New Roman" w:hAnsi="Times New Roman"/>
          <w:color w:val="000000"/>
          <w:sz w:val="16"/>
          <w:szCs w:val="16"/>
          <w:lang w:val="en-US"/>
        </w:rPr>
        <w:t>Phone</w:t>
      </w:r>
      <w:r>
        <w:rPr>
          <w:rFonts w:ascii="Times New Roman" w:hAnsi="Times New Roman"/>
          <w:color w:val="000000"/>
          <w:sz w:val="16"/>
          <w:szCs w:val="16"/>
          <w:lang w:val="uk-UA"/>
        </w:rPr>
        <w:t xml:space="preserve"> +380 (44) 280-82-03</w:t>
      </w:r>
      <w:r>
        <w:rPr>
          <w:rFonts w:ascii="Times New Roman" w:hAnsi="Times New Roman"/>
          <w:color w:val="000000"/>
          <w:sz w:val="16"/>
          <w:szCs w:val="16"/>
          <w:lang w:val="uk-UA"/>
        </w:rPr>
        <w:br/>
        <w:t xml:space="preserve">Електронна адреса: general@ntu.edu.ua / </w:t>
      </w:r>
      <w:r>
        <w:rPr>
          <w:rFonts w:ascii="Times New Roman" w:hAnsi="Times New Roman"/>
          <w:color w:val="000000"/>
          <w:sz w:val="16"/>
          <w:szCs w:val="16"/>
          <w:lang w:val="en-US"/>
        </w:rPr>
        <w:t>E</w:t>
      </w:r>
      <w:r>
        <w:rPr>
          <w:rFonts w:ascii="Times New Roman" w:hAnsi="Times New Roman"/>
          <w:color w:val="000000"/>
          <w:sz w:val="16"/>
          <w:szCs w:val="16"/>
          <w:lang w:val="uk-UA"/>
        </w:rPr>
        <w:t>-</w:t>
      </w:r>
      <w:r>
        <w:rPr>
          <w:rFonts w:ascii="Times New Roman" w:hAnsi="Times New Roman"/>
          <w:color w:val="000000"/>
          <w:sz w:val="16"/>
          <w:szCs w:val="16"/>
          <w:lang w:val="en-US"/>
        </w:rPr>
        <w:t>mail</w:t>
      </w:r>
      <w:r>
        <w:rPr>
          <w:rFonts w:ascii="Times New Roman" w:hAnsi="Times New Roman"/>
          <w:color w:val="000000"/>
          <w:sz w:val="16"/>
          <w:szCs w:val="16"/>
          <w:lang w:val="uk-UA"/>
        </w:rPr>
        <w:t>: general@ntu.edu.ua</w:t>
      </w:r>
      <w:r>
        <w:rPr>
          <w:rFonts w:ascii="Times New Roman" w:hAnsi="Times New Roman"/>
          <w:color w:val="000000"/>
          <w:sz w:val="16"/>
          <w:szCs w:val="16"/>
          <w:lang w:val="uk-UA"/>
        </w:rPr>
        <w:br/>
      </w:r>
      <w:hyperlink r:id="rId9" w:history="1">
        <w:r>
          <w:rPr>
            <w:rStyle w:val="a8"/>
            <w:sz w:val="16"/>
            <w:szCs w:val="16"/>
            <w:lang w:val="uk-UA"/>
          </w:rPr>
          <w:t>www.ntu.edu.ua</w:t>
        </w:r>
      </w:hyperlink>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6. 3. Інформація про попередній документ про освіту. Інформація про визнання іноземних документів про освіту</w:t>
      </w:r>
    </w:p>
    <w:p w:rsidR="00082651" w:rsidRDefault="00082651" w:rsidP="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Information about the previous document of education. Information on the recognition of international education documents</w:t>
      </w:r>
    </w:p>
    <w:p w:rsidR="00082651" w:rsidRDefault="00082651" w:rsidP="00082651">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082651" w:rsidRDefault="00082651" w:rsidP="00082651">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uk-UA"/>
        </w:rPr>
        <w:t>7. ЗАСВІДЧЕННЯ ДОДАТКА ДО ДИПЛОМА</w:t>
      </w:r>
    </w:p>
    <w:p w:rsidR="00082651" w:rsidRDefault="00082651" w:rsidP="00082651">
      <w:pPr>
        <w:spacing w:after="0" w:line="256" w:lineRule="auto"/>
        <w:rPr>
          <w:rFonts w:ascii="Times New Roman" w:hAnsi="Times New Roman"/>
          <w:b/>
          <w:color w:val="000080"/>
          <w:sz w:val="18"/>
          <w:szCs w:val="18"/>
          <w:lang w:val="uk-UA"/>
        </w:rPr>
      </w:pPr>
      <w:r>
        <w:rPr>
          <w:rFonts w:ascii="Times New Roman" w:hAnsi="Times New Roman"/>
          <w:b/>
          <w:color w:val="000080"/>
          <w:sz w:val="18"/>
          <w:szCs w:val="18"/>
          <w:lang w:val="uk-UA"/>
        </w:rPr>
        <w:t>CERTIFICATION OF THE SUPPLEMENT</w:t>
      </w:r>
    </w:p>
    <w:p w:rsidR="00082651" w:rsidRDefault="00082651" w:rsidP="00082651">
      <w:pPr>
        <w:spacing w:after="0" w:line="256"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082651" w:rsidRPr="00082651" w:rsidTr="00082651">
        <w:tc>
          <w:tcPr>
            <w:tcW w:w="3485" w:type="dxa"/>
          </w:tcPr>
          <w:p w:rsidR="00082651" w:rsidRDefault="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082651" w:rsidRDefault="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Position of the head of the higher education institution or another authorized person</w:t>
            </w:r>
          </w:p>
          <w:p w:rsidR="00082651" w:rsidRDefault="00082651">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Ректор</w:t>
            </w:r>
          </w:p>
          <w:p w:rsidR="00082651" w:rsidRDefault="00082651">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Rector</w:t>
            </w:r>
          </w:p>
          <w:p w:rsidR="00082651" w:rsidRDefault="00082651">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082651" w:rsidRDefault="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082651" w:rsidRDefault="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Signature of the head of the higher education institution or another authorized person</w:t>
            </w:r>
          </w:p>
          <w:p w:rsidR="00082651" w:rsidRDefault="00082651">
            <w:pPr>
              <w:rPr>
                <w:rFonts w:ascii="Times New Roman" w:hAnsi="Times New Roman"/>
                <w:sz w:val="18"/>
                <w:szCs w:val="18"/>
                <w:lang w:val="uk-UA"/>
              </w:rPr>
            </w:pPr>
          </w:p>
        </w:tc>
        <w:tc>
          <w:tcPr>
            <w:tcW w:w="3486" w:type="dxa"/>
            <w:hideMark/>
          </w:tcPr>
          <w:p w:rsidR="00082651" w:rsidRDefault="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082651" w:rsidRDefault="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Name and initials of the head of the higher education institution or another authorized person</w:t>
            </w:r>
          </w:p>
          <w:p w:rsidR="00082651" w:rsidRDefault="00082651">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Дмитриченко М. Ф.</w:t>
            </w:r>
          </w:p>
          <w:p w:rsidR="00082651" w:rsidRDefault="00082651">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Dmytrychenko M.</w:t>
            </w:r>
          </w:p>
        </w:tc>
      </w:tr>
      <w:tr w:rsidR="00082651" w:rsidTr="00082651">
        <w:tc>
          <w:tcPr>
            <w:tcW w:w="3485" w:type="dxa"/>
            <w:hideMark/>
          </w:tcPr>
          <w:p w:rsidR="00082651" w:rsidRDefault="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 xml:space="preserve">7.4. Печатка вищого навчального закладу </w:t>
            </w:r>
          </w:p>
          <w:p w:rsidR="00082651" w:rsidRDefault="00082651">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b/>
                <w:bCs/>
                <w:color w:val="000000"/>
                <w:sz w:val="14"/>
                <w:szCs w:val="14"/>
                <w:lang w:val="en-US"/>
              </w:rPr>
              <w:t>Seal of the higher education institution</w:t>
            </w:r>
          </w:p>
        </w:tc>
        <w:tc>
          <w:tcPr>
            <w:tcW w:w="3485" w:type="dxa"/>
          </w:tcPr>
          <w:p w:rsidR="00082651" w:rsidRDefault="00082651">
            <w:pPr>
              <w:rPr>
                <w:rFonts w:ascii="Times New Roman" w:hAnsi="Times New Roman"/>
                <w:sz w:val="18"/>
                <w:szCs w:val="18"/>
                <w:lang w:val="uk-UA"/>
              </w:rPr>
            </w:pPr>
          </w:p>
        </w:tc>
        <w:tc>
          <w:tcPr>
            <w:tcW w:w="3486" w:type="dxa"/>
            <w:hideMark/>
          </w:tcPr>
          <w:p w:rsidR="00082651" w:rsidRDefault="0008265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 xml:space="preserve">7.5. Дата (день/місяць/рік) </w:t>
            </w:r>
          </w:p>
          <w:p w:rsidR="00082651" w:rsidRDefault="00082651">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Date of issue (day/month/year)</w:t>
            </w:r>
          </w:p>
          <w:p w:rsidR="00082651" w:rsidRDefault="00082651">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color w:val="000000"/>
                <w:sz w:val="16"/>
                <w:szCs w:val="16"/>
                <w:lang w:val="uk-UA"/>
              </w:rPr>
              <w:t>30.06.2018</w:t>
            </w:r>
          </w:p>
        </w:tc>
      </w:tr>
    </w:tbl>
    <w:p w:rsidR="00082651" w:rsidRDefault="00082651" w:rsidP="00082651">
      <w:pPr>
        <w:spacing w:after="0" w:line="240" w:lineRule="auto"/>
        <w:rPr>
          <w:rStyle w:val="aa"/>
          <w:i w:val="0"/>
          <w:sz w:val="10"/>
        </w:rPr>
      </w:pPr>
      <w:r>
        <w:rPr>
          <w:i/>
          <w:iCs/>
          <w:color w:val="404040" w:themeColor="text1" w:themeTint="BF"/>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bookmarkStart w:id="0" w:name="_GoBack"/>
      <w:bookmarkEnd w:id="0"/>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082651"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082651"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09" w:rsidRDefault="006B2809" w:rsidP="00A83B97">
      <w:pPr>
        <w:spacing w:after="0" w:line="240" w:lineRule="auto"/>
      </w:pPr>
      <w:r>
        <w:separator/>
      </w:r>
    </w:p>
  </w:endnote>
  <w:endnote w:type="continuationSeparator" w:id="0">
    <w:p w:rsidR="006B2809" w:rsidRDefault="006B2809"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082651">
          <w:rPr>
            <w:rFonts w:ascii="Times New Roman" w:hAnsi="Times New Roman"/>
            <w:noProof/>
            <w:sz w:val="16"/>
            <w:szCs w:val="16"/>
          </w:rPr>
          <w:t>5</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082651">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09" w:rsidRDefault="006B2809" w:rsidP="00A83B97">
      <w:pPr>
        <w:spacing w:after="0" w:line="240" w:lineRule="auto"/>
      </w:pPr>
      <w:r>
        <w:separator/>
      </w:r>
    </w:p>
  </w:footnote>
  <w:footnote w:type="continuationSeparator" w:id="0">
    <w:p w:rsidR="006B2809" w:rsidRDefault="006B2809"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82651"/>
    <w:rsid w:val="00097BEA"/>
    <w:rsid w:val="000B1AC8"/>
    <w:rsid w:val="001113B0"/>
    <w:rsid w:val="00140CE6"/>
    <w:rsid w:val="00193093"/>
    <w:rsid w:val="00197CF7"/>
    <w:rsid w:val="001A6EEB"/>
    <w:rsid w:val="001B3AFD"/>
    <w:rsid w:val="001C7063"/>
    <w:rsid w:val="0020738C"/>
    <w:rsid w:val="00223F97"/>
    <w:rsid w:val="00223F9B"/>
    <w:rsid w:val="0023797D"/>
    <w:rsid w:val="00254500"/>
    <w:rsid w:val="00284AE1"/>
    <w:rsid w:val="002923DC"/>
    <w:rsid w:val="00297BCA"/>
    <w:rsid w:val="002F03D9"/>
    <w:rsid w:val="002F0487"/>
    <w:rsid w:val="0033343F"/>
    <w:rsid w:val="003663C6"/>
    <w:rsid w:val="003A468C"/>
    <w:rsid w:val="003A5251"/>
    <w:rsid w:val="003B02EA"/>
    <w:rsid w:val="003C0070"/>
    <w:rsid w:val="003C2132"/>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2003B"/>
    <w:rsid w:val="0062734D"/>
    <w:rsid w:val="00682ABA"/>
    <w:rsid w:val="006B2809"/>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100DB"/>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314917751">
      <w:bodyDiv w:val="1"/>
      <w:marLeft w:val="0"/>
      <w:marRight w:val="0"/>
      <w:marTop w:val="0"/>
      <w:marBottom w:val="0"/>
      <w:divBdr>
        <w:top w:val="none" w:sz="0" w:space="0" w:color="auto"/>
        <w:left w:val="none" w:sz="0" w:space="0" w:color="auto"/>
        <w:bottom w:val="none" w:sz="0" w:space="0" w:color="auto"/>
        <w:right w:val="none" w:sz="0" w:space="0" w:color="auto"/>
      </w:divBdr>
    </w:div>
    <w:div w:id="365444010">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469321005">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DE4-586F-4FCD-9ECD-68EB67E4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99</cp:revision>
  <cp:lastPrinted>2017-11-14T09:01:00Z</cp:lastPrinted>
  <dcterms:created xsi:type="dcterms:W3CDTF">2017-11-11T15:31:00Z</dcterms:created>
  <dcterms:modified xsi:type="dcterms:W3CDTF">2018-06-23T08:54:00Z</dcterms:modified>
</cp:coreProperties>
</file>